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Бриф на разработку интернет-магазина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Пожалуйста, укажите все необходимые данные здесь, в брифе, даже если вы прилагаете какие-либо файлы или ссылки на сайты. Бриф должен включать в себя всю необходимую информацию для работы над интернет-проектом. Если вам непонятен смысл каких-либо пунктов брифа, поставьте знак вопроса напротив.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Сведения о компании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Ваше ФИО, контакты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(почта, телефон)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Наименование компании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Адрес существующего сайта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(если имеется)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Направленность интернет-магазина, товарные группы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Вид торговли: опт/розница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Домен и хостинг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регистрация домена?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размещение домена на хостинговой площадке?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Покупатели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Перечислите все необходимые группы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(юр.лица, физ. лица):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Структура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Перечислите основные разделы сайта: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Каталог товаров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Примерное количество наименований </w:t>
            </w:r>
            <w:r w:rsidDel="00000000" w:rsidR="00000000" w:rsidRPr="00000000">
              <w:rPr>
                <w:rtl w:val="0"/>
              </w:rPr>
              <w:t xml:space="preserve">товаров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(отдельных товарных позиций):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Примерное количество </w:t>
            </w:r>
            <w:r w:rsidDel="00000000" w:rsidR="00000000" w:rsidRPr="00000000">
              <w:rPr>
                <w:rtl w:val="0"/>
              </w:rPr>
              <w:t xml:space="preserve">категорий </w:t>
            </w:r>
            <w:r w:rsidDel="00000000" w:rsidR="00000000" w:rsidRPr="00000000">
              <w:rPr>
                <w:rtl w:val="0"/>
              </w:rPr>
              <w:t xml:space="preserve">товаров верхнего уровня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(главных разделов каталога товаров)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Перечень параметров товаров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(наименование, изображение, большое изображение, краткое описание, подробное описание, габариты, цвет, размер, цена и т.д.):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Место хранения товарной номенклатуры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(1С, файлы XLS и СSV, только на сайте, другое)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Цены и скидки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каких валютах должны указываться цены?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учет различных категорий покупателей с различными ценами? 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Укажите примерное количество категорий покупателей</w:t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(студенты, пенсионеры, женщины, мужчины)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Цены для этих категорий будут назначаться через скидку от базовой цены или будут отдельные независимые цены?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Будет ли на сайте система скидок? Если да, то опишите условия.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Регистрация покупателей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обязательная регистрация покупателей на сайте или же достаточно корзины для любого текущего незарегистрированного посетителя/покупателя?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Реквизиты покупателей, запрашиваемые при регистрации:</w:t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для физ. лица: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реквизиты, обязательные к заполнению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(список);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реквизиты, не обязательные к заполнению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(список).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для юр. лица: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реквизиты, обязательные к заполнению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(список);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реквизиты, не обязательные к заполнению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(список).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Способы оплаты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Выберите и укажите подходящие варианты оплаты на сайте: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безналичный расчет — выставление счета на оплату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(да/нет):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оплата банковской картой: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оплата через платежные агрегаторы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(Робокасса, Яндекс.Касса и др.):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наличный расчёт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(оплата курьеру при получении товара)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Доставка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Укажите способ отгрузки товаров покупателям: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самовывоз;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отгрузка транспортной компанией или почтой;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курьерская доставка;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другое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(что именно)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Интеграция с учетными системами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интеграция интернет-магазина с внутренними системами учета (например, 1С):</w:t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Если да, укажите: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редакцию и версию;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частоту выгрузки;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какими данными будет проводиться обмен.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внедрение CRM-системы для учета клиентов?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Если нужна консультация, поставьте знак вопроса.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Дополнительный функционал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(заполняется для получения более точного расчета)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Отметьте да/нет напротив необходимых пунктов.</w:t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адаптивный дизайн;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возможность быстрого заказа товара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(Купить в 1 клик)</w:t>
            </w:r>
            <w:r w:rsidDel="00000000" w:rsidR="00000000" w:rsidRPr="00000000">
              <w:rPr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блок отзывов о товаре;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рейтинг товара;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сравнение товара;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сопутствующие товары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(рекомендуемые товары);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просмотренные товары;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email-рассылка;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sms-рассылка;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баннерная система с возможностью управления показами;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формы обратной связи;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онлайн-консультант;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система фильтрации товаров каталога;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система сортировки товаров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(по каким параметрам);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  <w:t xml:space="preserve">ный поиск с подсказками;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отображение товаров “В наличии” и “Под заказ”;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многоскладовость, учет товарных остатков по складам;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оказание количества товаров в наличии;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версия для печати;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несколько типов отображения товаров;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автоматическое определение местоположения пользователя по IP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(гео-привязка);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  <w:t xml:space="preserve">мплекты и наборы товаров.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SEO продвижение сайта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Перечислите ключевые слова и словосочетания, по которым требуется продвижение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Перечислите регионы и города продвижения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каких поисковых системах планируете продвижение?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Какого результата вы хотели бы достичь?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Контекстная реклама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Требуется ли вам размещение контекстной рекламы?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Ориентировочный бюджет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Дополнительные комментарии</w:t>
      </w:r>
    </w:p>
    <w:p w:rsidR="00000000" w:rsidDel="00000000" w:rsidP="00000000" w:rsidRDefault="00000000" w:rsidRPr="00000000" w14:paraId="000000AF">
      <w:pPr>
        <w:spacing w:line="240" w:lineRule="auto"/>
        <w:ind w:right="33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3857625</wp:posOffset>
          </wp:positionH>
          <wp:positionV relativeFrom="paragraph">
            <wp:posOffset>28575</wp:posOffset>
          </wp:positionV>
          <wp:extent cx="1871663" cy="516755"/>
          <wp:effectExtent b="0" l="0" r="0" t="0"/>
          <wp:wrapTopAndBottom distB="0" distT="0"/>
          <wp:docPr descr="лого релевант.png" id="1" name="image2.png"/>
          <a:graphic>
            <a:graphicData uri="http://schemas.openxmlformats.org/drawingml/2006/picture">
              <pic:pic>
                <pic:nvPicPr>
                  <pic:cNvPr descr="лого релевант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5167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